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EB2648" w14:textId="77777777" w:rsidR="00D156A2" w:rsidRPr="00D156A2" w:rsidRDefault="00D156A2" w:rsidP="00D156A2">
      <w:pPr>
        <w:shd w:val="clear" w:color="auto" w:fill="E6E6E6"/>
        <w:spacing w:after="90" w:line="240" w:lineRule="auto"/>
        <w:rPr>
          <w:rFonts w:ascii="Arial" w:eastAsia="Times New Roman" w:hAnsi="Arial" w:cs="Arial"/>
          <w:color w:val="000000"/>
          <w:sz w:val="19"/>
          <w:szCs w:val="19"/>
        </w:rPr>
      </w:pPr>
      <w:r w:rsidRPr="00D156A2">
        <w:rPr>
          <w:rFonts w:ascii="inherit" w:eastAsia="Times New Roman" w:hAnsi="inherit" w:cs="Arial"/>
          <w:b/>
          <w:bCs/>
          <w:color w:val="000000"/>
          <w:sz w:val="21"/>
          <w:szCs w:val="21"/>
          <w:bdr w:val="none" w:sz="0" w:space="0" w:color="auto" w:frame="1"/>
        </w:rPr>
        <w:t xml:space="preserve">Ariel </w:t>
      </w:r>
      <w:proofErr w:type="spellStart"/>
      <w:r w:rsidRPr="00D156A2">
        <w:rPr>
          <w:rFonts w:ascii="inherit" w:eastAsia="Times New Roman" w:hAnsi="inherit" w:cs="Arial"/>
          <w:b/>
          <w:bCs/>
          <w:color w:val="000000"/>
          <w:sz w:val="21"/>
          <w:szCs w:val="21"/>
          <w:bdr w:val="none" w:sz="0" w:space="0" w:color="auto" w:frame="1"/>
        </w:rPr>
        <w:t>Fefer</w:t>
      </w:r>
      <w:proofErr w:type="spellEnd"/>
      <w:r w:rsidRPr="00D156A2">
        <w:rPr>
          <w:rFonts w:ascii="inherit" w:eastAsia="Times New Roman" w:hAnsi="inherit" w:cs="Arial"/>
          <w:b/>
          <w:bCs/>
          <w:color w:val="000000"/>
          <w:sz w:val="21"/>
          <w:szCs w:val="21"/>
          <w:bdr w:val="none" w:sz="0" w:space="0" w:color="auto" w:frame="1"/>
        </w:rPr>
        <w:t> </w:t>
      </w:r>
    </w:p>
    <w:p w14:paraId="1A285560" w14:textId="77777777" w:rsidR="00D156A2" w:rsidRPr="00D156A2" w:rsidRDefault="00D156A2" w:rsidP="00D156A2">
      <w:pPr>
        <w:shd w:val="clear" w:color="auto" w:fill="E6E6E6"/>
        <w:spacing w:after="0" w:line="240" w:lineRule="auto"/>
        <w:rPr>
          <w:rFonts w:ascii="Arial" w:eastAsia="Times New Roman" w:hAnsi="Arial" w:cs="Arial"/>
          <w:b/>
          <w:bCs/>
          <w:color w:val="000000"/>
          <w:sz w:val="21"/>
          <w:szCs w:val="21"/>
        </w:rPr>
      </w:pPr>
      <w:r w:rsidRPr="00D156A2">
        <w:rPr>
          <w:rFonts w:ascii="inherit" w:eastAsia="Times New Roman" w:hAnsi="inherit" w:cs="Arial"/>
          <w:b/>
          <w:bCs/>
          <w:color w:val="000000"/>
          <w:sz w:val="21"/>
          <w:szCs w:val="21"/>
          <w:bdr w:val="none" w:sz="0" w:space="0" w:color="auto" w:frame="1"/>
        </w:rPr>
        <w:t>Nutritionist Code of Ethics</w:t>
      </w:r>
    </w:p>
    <w:p w14:paraId="186006B7" w14:textId="77777777" w:rsidR="00D156A2" w:rsidRPr="00D156A2" w:rsidRDefault="00D156A2" w:rsidP="00D156A2">
      <w:pPr>
        <w:spacing w:after="0" w:line="240" w:lineRule="auto"/>
        <w:jc w:val="center"/>
        <w:rPr>
          <w:rFonts w:ascii="Arial" w:eastAsia="Times New Roman" w:hAnsi="Arial" w:cs="Arial"/>
          <w:color w:val="000000"/>
          <w:sz w:val="19"/>
          <w:szCs w:val="19"/>
        </w:rPr>
      </w:pPr>
      <w:hyperlink r:id="rId4" w:history="1">
        <w:r w:rsidRPr="00D156A2">
          <w:rPr>
            <w:rFonts w:ascii="inherit" w:eastAsia="Times New Roman" w:hAnsi="inherit" w:cs="Times New Roman"/>
            <w:b/>
            <w:bCs/>
            <w:caps/>
            <w:color w:val="666666"/>
            <w:spacing w:val="15"/>
            <w:sz w:val="15"/>
            <w:szCs w:val="15"/>
            <w:u w:val="single"/>
            <w:bdr w:val="none" w:sz="0" w:space="0" w:color="auto" w:frame="1"/>
            <w:shd w:val="clear" w:color="auto" w:fill="E8E8E8"/>
          </w:rPr>
          <w:t>COLLAPSE</w:t>
        </w:r>
      </w:hyperlink>
    </w:p>
    <w:p w14:paraId="36EE4EDB" w14:textId="77777777" w:rsidR="00D156A2" w:rsidRPr="00D156A2" w:rsidRDefault="00D156A2" w:rsidP="00D156A2">
      <w:pPr>
        <w:pBdr>
          <w:bottom w:val="single" w:sz="6" w:space="1" w:color="auto"/>
        </w:pBdr>
        <w:spacing w:after="0" w:line="240" w:lineRule="auto"/>
        <w:jc w:val="center"/>
        <w:rPr>
          <w:rFonts w:ascii="Arial" w:eastAsia="Times New Roman" w:hAnsi="Arial" w:cs="Arial"/>
          <w:vanish/>
          <w:sz w:val="16"/>
          <w:szCs w:val="16"/>
        </w:rPr>
      </w:pPr>
      <w:r w:rsidRPr="00D156A2">
        <w:rPr>
          <w:rFonts w:ascii="Arial" w:eastAsia="Times New Roman" w:hAnsi="Arial" w:cs="Arial"/>
          <w:vanish/>
          <w:sz w:val="16"/>
          <w:szCs w:val="16"/>
        </w:rPr>
        <w:t>Top of Form</w:t>
      </w:r>
    </w:p>
    <w:p w14:paraId="6F54001F" w14:textId="77777777" w:rsidR="00D156A2" w:rsidRPr="00D156A2" w:rsidRDefault="00D156A2" w:rsidP="00D156A2">
      <w:pPr>
        <w:spacing w:after="0" w:line="240" w:lineRule="auto"/>
        <w:rPr>
          <w:rFonts w:ascii="Cambria" w:eastAsia="Times New Roman" w:hAnsi="Cambria" w:cs="Arial"/>
          <w:color w:val="000000"/>
          <w:sz w:val="27"/>
          <w:szCs w:val="27"/>
        </w:rPr>
      </w:pPr>
      <w:r w:rsidRPr="00D156A2">
        <w:rPr>
          <w:rFonts w:ascii="Cambria" w:eastAsia="Times New Roman" w:hAnsi="Cambria" w:cs="Arial"/>
          <w:color w:val="000000"/>
          <w:sz w:val="27"/>
          <w:szCs w:val="27"/>
        </w:rPr>
        <w:t xml:space="preserve">“In the State of Colorado, anyone can use the title of nutritionist, nutrition counselor, or nutrition advisor regardless of education and credentials” (Colorado Academy of Nutrition and Dietetics). Personally, I have hired few different coaches in the last five years in order to prepare my body for different physique competitions. Of those, only one worked with a dietician when developing the food plans for his clients. All the others did not seem to care much about my health. One, for example, kept asking me to increase my calories by pouring olive oil in my mouth until it was full! I could not do it. As a future nutrition professional, with a hardly earned </w:t>
      </w:r>
      <w:proofErr w:type="gramStart"/>
      <w:r w:rsidRPr="00D156A2">
        <w:rPr>
          <w:rFonts w:ascii="Cambria" w:eastAsia="Times New Roman" w:hAnsi="Cambria" w:cs="Arial"/>
          <w:color w:val="000000"/>
          <w:sz w:val="27"/>
          <w:szCs w:val="27"/>
        </w:rPr>
        <w:t>Bachelor’s</w:t>
      </w:r>
      <w:proofErr w:type="gramEnd"/>
      <w:r w:rsidRPr="00D156A2">
        <w:rPr>
          <w:rFonts w:ascii="Cambria" w:eastAsia="Times New Roman" w:hAnsi="Cambria" w:cs="Arial"/>
          <w:color w:val="000000"/>
          <w:sz w:val="27"/>
          <w:szCs w:val="27"/>
        </w:rPr>
        <w:t xml:space="preserve"> degree, I strongly believe that the fact that a Code of Ethics guides our practice provides the client with a higher sense of security.</w:t>
      </w:r>
      <w:r w:rsidRPr="00D156A2">
        <w:rPr>
          <w:rFonts w:ascii="inherit" w:eastAsia="Times New Roman" w:hAnsi="inherit" w:cs="Arial"/>
          <w:color w:val="000000"/>
          <w:sz w:val="24"/>
          <w:szCs w:val="24"/>
          <w:bdr w:val="none" w:sz="0" w:space="0" w:color="auto" w:frame="1"/>
        </w:rPr>
        <w:t> </w:t>
      </w:r>
    </w:p>
    <w:p w14:paraId="049599EE" w14:textId="77777777" w:rsidR="00D156A2" w:rsidRPr="00D156A2" w:rsidRDefault="00D156A2" w:rsidP="00D156A2">
      <w:pPr>
        <w:spacing w:after="240" w:line="240" w:lineRule="auto"/>
        <w:rPr>
          <w:rFonts w:ascii="Cambria" w:eastAsia="Times New Roman" w:hAnsi="Cambria" w:cs="Arial"/>
          <w:color w:val="000000"/>
          <w:sz w:val="27"/>
          <w:szCs w:val="27"/>
        </w:rPr>
      </w:pPr>
      <w:r w:rsidRPr="00D156A2">
        <w:rPr>
          <w:rFonts w:ascii="Cambria" w:eastAsia="Times New Roman" w:hAnsi="Cambria" w:cs="Arial"/>
          <w:color w:val="000000"/>
          <w:sz w:val="27"/>
          <w:szCs w:val="27"/>
        </w:rPr>
        <w:t> </w:t>
      </w:r>
    </w:p>
    <w:p w14:paraId="7A3EEBE4" w14:textId="77777777" w:rsidR="00D156A2" w:rsidRPr="00D156A2" w:rsidRDefault="00D156A2" w:rsidP="00D156A2">
      <w:pPr>
        <w:spacing w:after="0" w:line="240" w:lineRule="auto"/>
        <w:rPr>
          <w:rFonts w:ascii="Cambria" w:eastAsia="Times New Roman" w:hAnsi="Cambria" w:cs="Arial"/>
          <w:color w:val="000000"/>
          <w:sz w:val="27"/>
          <w:szCs w:val="27"/>
        </w:rPr>
      </w:pPr>
      <w:r w:rsidRPr="00D156A2">
        <w:rPr>
          <w:rFonts w:ascii="Cambria" w:eastAsia="Times New Roman" w:hAnsi="Cambria" w:cs="Arial"/>
          <w:color w:val="000000"/>
          <w:sz w:val="27"/>
          <w:szCs w:val="27"/>
        </w:rPr>
        <w:t xml:space="preserve">The olive oil example is something that would have not happened if this coach would have been a </w:t>
      </w:r>
      <w:proofErr w:type="gramStart"/>
      <w:r w:rsidRPr="00D156A2">
        <w:rPr>
          <w:rFonts w:ascii="Cambria" w:eastAsia="Times New Roman" w:hAnsi="Cambria" w:cs="Arial"/>
          <w:color w:val="000000"/>
          <w:sz w:val="27"/>
          <w:szCs w:val="27"/>
        </w:rPr>
        <w:t>nutritionist, and</w:t>
      </w:r>
      <w:proofErr w:type="gramEnd"/>
      <w:r w:rsidRPr="00D156A2">
        <w:rPr>
          <w:rFonts w:ascii="Cambria" w:eastAsia="Times New Roman" w:hAnsi="Cambria" w:cs="Arial"/>
          <w:color w:val="000000"/>
          <w:sz w:val="27"/>
          <w:szCs w:val="27"/>
        </w:rPr>
        <w:t xml:space="preserve"> would have followed the Code of Ethics. I always remind myself that, as nutrition professional, I need to demonstrate in depth scientific knowledge of food and human </w:t>
      </w:r>
      <w:proofErr w:type="gramStart"/>
      <w:r w:rsidRPr="00D156A2">
        <w:rPr>
          <w:rFonts w:ascii="Cambria" w:eastAsia="Times New Roman" w:hAnsi="Cambria" w:cs="Arial"/>
          <w:color w:val="000000"/>
          <w:sz w:val="27"/>
          <w:szCs w:val="27"/>
        </w:rPr>
        <w:t>nutrition, and</w:t>
      </w:r>
      <w:proofErr w:type="gramEnd"/>
      <w:r w:rsidRPr="00D156A2">
        <w:rPr>
          <w:rFonts w:ascii="Cambria" w:eastAsia="Times New Roman" w:hAnsi="Cambria" w:cs="Arial"/>
          <w:color w:val="000000"/>
          <w:sz w:val="27"/>
          <w:szCs w:val="27"/>
        </w:rPr>
        <w:t xml:space="preserve"> make evidence-based practice decisions. It is not just about increasing calories in order to gain </w:t>
      </w:r>
      <w:proofErr w:type="gramStart"/>
      <w:r w:rsidRPr="00D156A2">
        <w:rPr>
          <w:rFonts w:ascii="Cambria" w:eastAsia="Times New Roman" w:hAnsi="Cambria" w:cs="Arial"/>
          <w:color w:val="000000"/>
          <w:sz w:val="27"/>
          <w:szCs w:val="27"/>
        </w:rPr>
        <w:t>weight,</w:t>
      </w:r>
      <w:proofErr w:type="gramEnd"/>
      <w:r w:rsidRPr="00D156A2">
        <w:rPr>
          <w:rFonts w:ascii="Cambria" w:eastAsia="Times New Roman" w:hAnsi="Cambria" w:cs="Arial"/>
          <w:color w:val="000000"/>
          <w:sz w:val="27"/>
          <w:szCs w:val="27"/>
        </w:rPr>
        <w:t xml:space="preserve"> it is about understanding how different amount of foods could impact a specific person’s health.</w:t>
      </w:r>
      <w:r w:rsidRPr="00D156A2">
        <w:rPr>
          <w:rFonts w:ascii="inherit" w:eastAsia="Times New Roman" w:hAnsi="inherit" w:cs="Arial"/>
          <w:color w:val="000000"/>
          <w:sz w:val="24"/>
          <w:szCs w:val="24"/>
          <w:bdr w:val="none" w:sz="0" w:space="0" w:color="auto" w:frame="1"/>
        </w:rPr>
        <w:t> </w:t>
      </w:r>
    </w:p>
    <w:p w14:paraId="5AEC7F04" w14:textId="77777777" w:rsidR="00D156A2" w:rsidRPr="00D156A2" w:rsidRDefault="00D156A2" w:rsidP="00D156A2">
      <w:pPr>
        <w:spacing w:after="240" w:line="240" w:lineRule="auto"/>
        <w:rPr>
          <w:rFonts w:ascii="Cambria" w:eastAsia="Times New Roman" w:hAnsi="Cambria" w:cs="Arial"/>
          <w:color w:val="000000"/>
          <w:sz w:val="27"/>
          <w:szCs w:val="27"/>
        </w:rPr>
      </w:pPr>
      <w:r w:rsidRPr="00D156A2">
        <w:rPr>
          <w:rFonts w:ascii="Cambria" w:eastAsia="Times New Roman" w:hAnsi="Cambria" w:cs="Arial"/>
          <w:color w:val="000000"/>
          <w:sz w:val="27"/>
          <w:szCs w:val="27"/>
        </w:rPr>
        <w:t> </w:t>
      </w:r>
    </w:p>
    <w:p w14:paraId="3DD19997" w14:textId="77777777" w:rsidR="00D156A2" w:rsidRPr="00D156A2" w:rsidRDefault="00D156A2" w:rsidP="00D156A2">
      <w:pPr>
        <w:spacing w:after="0" w:line="240" w:lineRule="auto"/>
        <w:rPr>
          <w:rFonts w:ascii="Cambria" w:eastAsia="Times New Roman" w:hAnsi="Cambria" w:cs="Arial"/>
          <w:color w:val="000000"/>
          <w:sz w:val="27"/>
          <w:szCs w:val="27"/>
        </w:rPr>
      </w:pPr>
      <w:r w:rsidRPr="00D156A2">
        <w:rPr>
          <w:rFonts w:ascii="Cambria" w:eastAsia="Times New Roman" w:hAnsi="Cambria" w:cs="Arial"/>
          <w:color w:val="000000"/>
          <w:sz w:val="27"/>
          <w:szCs w:val="27"/>
        </w:rPr>
        <w:t xml:space="preserve">In addition to the Code of Ethics, something that nutritionists need to advocate for is a license requirement for those who provide nutrition counseling. The fact that in many states anyone can perform these duties could put the client at risk. Also, it could well be one of many reasons why the income of nutritionists is much lower than many other careers in the health care industry. Of course, there are other reasons, like the fact that health insurance </w:t>
      </w:r>
      <w:proofErr w:type="gramStart"/>
      <w:r w:rsidRPr="00D156A2">
        <w:rPr>
          <w:rFonts w:ascii="Cambria" w:eastAsia="Times New Roman" w:hAnsi="Cambria" w:cs="Arial"/>
          <w:color w:val="000000"/>
          <w:sz w:val="27"/>
          <w:szCs w:val="27"/>
        </w:rPr>
        <w:t>do</w:t>
      </w:r>
      <w:proofErr w:type="gramEnd"/>
      <w:r w:rsidRPr="00D156A2">
        <w:rPr>
          <w:rFonts w:ascii="Cambria" w:eastAsia="Times New Roman" w:hAnsi="Cambria" w:cs="Arial"/>
          <w:color w:val="000000"/>
          <w:sz w:val="27"/>
          <w:szCs w:val="27"/>
        </w:rPr>
        <w:t xml:space="preserve"> not cover nutrition services unless these are related to diabetes, renal disease, and in very few cases, obesity.</w:t>
      </w:r>
      <w:r w:rsidRPr="00D156A2">
        <w:rPr>
          <w:rFonts w:ascii="inherit" w:eastAsia="Times New Roman" w:hAnsi="inherit" w:cs="Arial"/>
          <w:color w:val="000000"/>
          <w:sz w:val="24"/>
          <w:szCs w:val="24"/>
          <w:bdr w:val="none" w:sz="0" w:space="0" w:color="auto" w:frame="1"/>
        </w:rPr>
        <w:t> </w:t>
      </w:r>
    </w:p>
    <w:p w14:paraId="2CFE073B" w14:textId="77777777" w:rsidR="00D156A2" w:rsidRPr="00D156A2" w:rsidRDefault="00D156A2" w:rsidP="00D156A2">
      <w:pPr>
        <w:spacing w:after="240" w:line="240" w:lineRule="auto"/>
        <w:rPr>
          <w:rFonts w:ascii="Cambria" w:eastAsia="Times New Roman" w:hAnsi="Cambria" w:cs="Arial"/>
          <w:color w:val="000000"/>
          <w:sz w:val="27"/>
          <w:szCs w:val="27"/>
        </w:rPr>
      </w:pPr>
      <w:r w:rsidRPr="00D156A2">
        <w:rPr>
          <w:rFonts w:ascii="Cambria" w:eastAsia="Times New Roman" w:hAnsi="Cambria" w:cs="Arial"/>
          <w:color w:val="000000"/>
          <w:sz w:val="27"/>
          <w:szCs w:val="27"/>
        </w:rPr>
        <w:t> </w:t>
      </w:r>
    </w:p>
    <w:p w14:paraId="28681FF4" w14:textId="77777777" w:rsidR="00D156A2" w:rsidRPr="00D156A2" w:rsidRDefault="00D156A2" w:rsidP="00D156A2">
      <w:pPr>
        <w:spacing w:after="240" w:line="240" w:lineRule="auto"/>
        <w:rPr>
          <w:rFonts w:ascii="Cambria" w:eastAsia="Times New Roman" w:hAnsi="Cambria" w:cs="Arial"/>
          <w:color w:val="000000"/>
          <w:sz w:val="27"/>
          <w:szCs w:val="27"/>
        </w:rPr>
      </w:pPr>
      <w:r w:rsidRPr="00D156A2">
        <w:rPr>
          <w:rFonts w:ascii="Cambria" w:eastAsia="Times New Roman" w:hAnsi="Cambria" w:cs="Arial"/>
          <w:color w:val="000000"/>
          <w:sz w:val="27"/>
          <w:szCs w:val="27"/>
        </w:rPr>
        <w:t> </w:t>
      </w:r>
    </w:p>
    <w:p w14:paraId="3D9E8BFD" w14:textId="77777777" w:rsidR="00D156A2" w:rsidRPr="00D156A2" w:rsidRDefault="00D156A2" w:rsidP="00D156A2">
      <w:pPr>
        <w:spacing w:after="240" w:line="240" w:lineRule="auto"/>
        <w:rPr>
          <w:rFonts w:ascii="Cambria" w:eastAsia="Times New Roman" w:hAnsi="Cambria" w:cs="Arial"/>
          <w:color w:val="000000"/>
          <w:sz w:val="27"/>
          <w:szCs w:val="27"/>
        </w:rPr>
      </w:pPr>
      <w:r w:rsidRPr="00D156A2">
        <w:rPr>
          <w:rFonts w:ascii="Cambria" w:eastAsia="Times New Roman" w:hAnsi="Cambria" w:cs="Arial"/>
          <w:color w:val="000000"/>
          <w:sz w:val="27"/>
          <w:szCs w:val="27"/>
        </w:rPr>
        <w:t> </w:t>
      </w:r>
    </w:p>
    <w:p w14:paraId="066D332B" w14:textId="77777777" w:rsidR="00D156A2" w:rsidRPr="00D156A2" w:rsidRDefault="00D156A2" w:rsidP="00D156A2">
      <w:pPr>
        <w:spacing w:after="240" w:line="240" w:lineRule="auto"/>
        <w:rPr>
          <w:rFonts w:ascii="Cambria" w:eastAsia="Times New Roman" w:hAnsi="Cambria" w:cs="Arial"/>
          <w:color w:val="000000"/>
          <w:sz w:val="27"/>
          <w:szCs w:val="27"/>
        </w:rPr>
      </w:pPr>
      <w:r w:rsidRPr="00D156A2">
        <w:rPr>
          <w:rFonts w:ascii="Cambria" w:eastAsia="Times New Roman" w:hAnsi="Cambria" w:cs="Arial"/>
          <w:color w:val="000000"/>
          <w:sz w:val="27"/>
          <w:szCs w:val="27"/>
        </w:rPr>
        <w:t> </w:t>
      </w:r>
    </w:p>
    <w:p w14:paraId="2650AC53" w14:textId="77777777" w:rsidR="00D156A2" w:rsidRPr="00D156A2" w:rsidRDefault="00D156A2" w:rsidP="00D156A2">
      <w:pPr>
        <w:spacing w:after="240" w:line="240" w:lineRule="auto"/>
        <w:rPr>
          <w:rFonts w:ascii="Cambria" w:eastAsia="Times New Roman" w:hAnsi="Cambria" w:cs="Arial"/>
          <w:color w:val="000000"/>
          <w:sz w:val="27"/>
          <w:szCs w:val="27"/>
        </w:rPr>
      </w:pPr>
      <w:r w:rsidRPr="00D156A2">
        <w:rPr>
          <w:rFonts w:ascii="Cambria" w:eastAsia="Times New Roman" w:hAnsi="Cambria" w:cs="Arial"/>
          <w:color w:val="000000"/>
          <w:sz w:val="27"/>
          <w:szCs w:val="27"/>
        </w:rPr>
        <w:t>References</w:t>
      </w:r>
    </w:p>
    <w:p w14:paraId="7FEFAC5D" w14:textId="77777777" w:rsidR="00D156A2" w:rsidRPr="00D156A2" w:rsidRDefault="00D156A2" w:rsidP="00D156A2">
      <w:pPr>
        <w:spacing w:after="0" w:line="240" w:lineRule="auto"/>
        <w:rPr>
          <w:rFonts w:ascii="Cambria" w:eastAsia="Times New Roman" w:hAnsi="Cambria" w:cs="Arial"/>
          <w:color w:val="000000"/>
          <w:sz w:val="27"/>
          <w:szCs w:val="27"/>
        </w:rPr>
      </w:pPr>
      <w:r w:rsidRPr="00D156A2">
        <w:rPr>
          <w:rFonts w:ascii="Cambria" w:eastAsia="Times New Roman" w:hAnsi="Cambria" w:cs="Arial"/>
          <w:color w:val="000000"/>
          <w:sz w:val="27"/>
          <w:szCs w:val="27"/>
        </w:rPr>
        <w:lastRenderedPageBreak/>
        <w:t>Academy of Nutrition and Dietetics. (2018). Code of Ethics for the Nutrition and Dietetics Profession. Retrieved from</w:t>
      </w:r>
      <w:r w:rsidRPr="00D156A2">
        <w:rPr>
          <w:rFonts w:ascii="inherit" w:eastAsia="Times New Roman" w:hAnsi="inherit" w:cs="Arial"/>
          <w:color w:val="000000"/>
          <w:sz w:val="24"/>
          <w:szCs w:val="24"/>
          <w:bdr w:val="none" w:sz="0" w:space="0" w:color="auto" w:frame="1"/>
        </w:rPr>
        <w:t> </w:t>
      </w:r>
      <w:hyperlink r:id="rId5" w:history="1">
        <w:r w:rsidRPr="00D156A2">
          <w:rPr>
            <w:rFonts w:ascii="inherit" w:eastAsia="Times New Roman" w:hAnsi="inherit" w:cs="Times New Roman"/>
            <w:color w:val="800080"/>
            <w:sz w:val="24"/>
            <w:szCs w:val="24"/>
            <w:u w:val="single"/>
            <w:bdr w:val="none" w:sz="0" w:space="0" w:color="auto" w:frame="1"/>
          </w:rPr>
          <w:t>http://www.eatright.org</w:t>
        </w:r>
      </w:hyperlink>
    </w:p>
    <w:p w14:paraId="28B45F2D" w14:textId="77777777" w:rsidR="00D156A2" w:rsidRPr="00D156A2" w:rsidRDefault="00D156A2" w:rsidP="00D156A2">
      <w:pPr>
        <w:spacing w:after="0" w:line="240" w:lineRule="auto"/>
        <w:rPr>
          <w:rFonts w:ascii="Cambria" w:eastAsia="Times New Roman" w:hAnsi="Cambria" w:cs="Arial"/>
          <w:color w:val="000000"/>
          <w:sz w:val="27"/>
          <w:szCs w:val="27"/>
        </w:rPr>
      </w:pPr>
      <w:r w:rsidRPr="00D156A2">
        <w:rPr>
          <w:rFonts w:ascii="Cambria" w:eastAsia="Times New Roman" w:hAnsi="Cambria" w:cs="Arial"/>
          <w:color w:val="000000"/>
          <w:sz w:val="27"/>
          <w:szCs w:val="27"/>
        </w:rPr>
        <w:t xml:space="preserve">Colorado Academy of Nutrition and Dietetics. What is a registered dietician </w:t>
      </w:r>
      <w:proofErr w:type="gramStart"/>
      <w:r w:rsidRPr="00D156A2">
        <w:rPr>
          <w:rFonts w:ascii="Cambria" w:eastAsia="Times New Roman" w:hAnsi="Cambria" w:cs="Arial"/>
          <w:color w:val="000000"/>
          <w:sz w:val="27"/>
          <w:szCs w:val="27"/>
        </w:rPr>
        <w:t>nutritionist.</w:t>
      </w:r>
      <w:proofErr w:type="gramEnd"/>
      <w:r w:rsidRPr="00D156A2">
        <w:rPr>
          <w:rFonts w:ascii="Cambria" w:eastAsia="Times New Roman" w:hAnsi="Cambria" w:cs="Arial"/>
          <w:color w:val="000000"/>
          <w:sz w:val="27"/>
          <w:szCs w:val="27"/>
        </w:rPr>
        <w:t xml:space="preserve"> Retrieved from</w:t>
      </w:r>
      <w:r w:rsidRPr="00D156A2">
        <w:rPr>
          <w:rFonts w:ascii="inherit" w:eastAsia="Times New Roman" w:hAnsi="inherit" w:cs="Arial"/>
          <w:color w:val="000000"/>
          <w:sz w:val="24"/>
          <w:szCs w:val="24"/>
          <w:bdr w:val="none" w:sz="0" w:space="0" w:color="auto" w:frame="1"/>
        </w:rPr>
        <w:t> </w:t>
      </w:r>
      <w:hyperlink r:id="rId6" w:history="1">
        <w:r w:rsidRPr="00D156A2">
          <w:rPr>
            <w:rFonts w:ascii="inherit" w:eastAsia="Times New Roman" w:hAnsi="inherit" w:cs="Times New Roman"/>
            <w:color w:val="800080"/>
            <w:sz w:val="24"/>
            <w:szCs w:val="24"/>
            <w:u w:val="single"/>
            <w:bdr w:val="none" w:sz="0" w:space="0" w:color="auto" w:frame="1"/>
          </w:rPr>
          <w:t>http://www.eatrightcolorado.org/</w:t>
        </w:r>
      </w:hyperlink>
    </w:p>
    <w:p w14:paraId="2AB410B3" w14:textId="77777777" w:rsidR="00D156A2" w:rsidRPr="00D156A2" w:rsidRDefault="00D156A2" w:rsidP="00D156A2">
      <w:pPr>
        <w:pBdr>
          <w:top w:val="single" w:sz="6" w:space="1" w:color="auto"/>
        </w:pBdr>
        <w:spacing w:after="0" w:line="240" w:lineRule="auto"/>
        <w:jc w:val="center"/>
        <w:rPr>
          <w:rFonts w:ascii="Arial" w:eastAsia="Times New Roman" w:hAnsi="Arial" w:cs="Arial"/>
          <w:vanish/>
          <w:sz w:val="16"/>
          <w:szCs w:val="16"/>
        </w:rPr>
      </w:pPr>
      <w:r w:rsidRPr="00D156A2">
        <w:rPr>
          <w:rFonts w:ascii="Arial" w:eastAsia="Times New Roman" w:hAnsi="Arial" w:cs="Arial"/>
          <w:vanish/>
          <w:sz w:val="16"/>
          <w:szCs w:val="16"/>
        </w:rPr>
        <w:t>Bottom of Form</w:t>
      </w:r>
    </w:p>
    <w:p w14:paraId="5726684D" w14:textId="58F16437" w:rsidR="00D156A2" w:rsidRDefault="00D156A2"/>
    <w:p w14:paraId="3F9E6CDE" w14:textId="372ADCB2" w:rsidR="00D156A2" w:rsidRDefault="00D156A2">
      <w:proofErr w:type="spellStart"/>
      <w:r>
        <w:t>Swcond</w:t>
      </w:r>
      <w:proofErr w:type="spellEnd"/>
      <w:r>
        <w:t xml:space="preserve"> student</w:t>
      </w:r>
    </w:p>
    <w:p w14:paraId="460A46A0" w14:textId="77777777" w:rsidR="00D156A2" w:rsidRPr="00D156A2" w:rsidRDefault="00D156A2" w:rsidP="00D156A2">
      <w:pPr>
        <w:shd w:val="clear" w:color="auto" w:fill="E6E6E6"/>
        <w:spacing w:after="0" w:line="240" w:lineRule="auto"/>
        <w:rPr>
          <w:rFonts w:ascii="Arial" w:eastAsia="Times New Roman" w:hAnsi="Arial" w:cs="Arial"/>
          <w:b/>
          <w:bCs/>
          <w:color w:val="000000"/>
          <w:sz w:val="21"/>
          <w:szCs w:val="21"/>
        </w:rPr>
      </w:pPr>
      <w:r w:rsidRPr="00D156A2">
        <w:rPr>
          <w:rFonts w:ascii="inherit" w:eastAsia="Times New Roman" w:hAnsi="inherit" w:cs="Arial"/>
          <w:b/>
          <w:bCs/>
          <w:color w:val="000000"/>
          <w:sz w:val="21"/>
          <w:szCs w:val="21"/>
          <w:bdr w:val="none" w:sz="0" w:space="0" w:color="auto" w:frame="1"/>
        </w:rPr>
        <w:t>Code of Ethics for Dietetics</w:t>
      </w:r>
    </w:p>
    <w:p w14:paraId="134432C2" w14:textId="77777777" w:rsidR="00D156A2" w:rsidRPr="00D156A2" w:rsidRDefault="00D156A2" w:rsidP="00D156A2">
      <w:pPr>
        <w:spacing w:after="0" w:line="240" w:lineRule="auto"/>
        <w:jc w:val="center"/>
        <w:rPr>
          <w:rFonts w:ascii="Arial" w:eastAsia="Times New Roman" w:hAnsi="Arial" w:cs="Arial"/>
          <w:color w:val="000000"/>
          <w:sz w:val="19"/>
          <w:szCs w:val="19"/>
        </w:rPr>
      </w:pPr>
      <w:hyperlink r:id="rId7" w:history="1">
        <w:r w:rsidRPr="00D156A2">
          <w:rPr>
            <w:rFonts w:ascii="inherit" w:eastAsia="Times New Roman" w:hAnsi="inherit" w:cs="Arial"/>
            <w:b/>
            <w:bCs/>
            <w:caps/>
            <w:color w:val="666666"/>
            <w:spacing w:val="15"/>
            <w:sz w:val="15"/>
            <w:szCs w:val="15"/>
            <w:u w:val="single"/>
            <w:bdr w:val="none" w:sz="0" w:space="0" w:color="auto" w:frame="1"/>
            <w:shd w:val="clear" w:color="auto" w:fill="E8E8E8"/>
          </w:rPr>
          <w:t>COLLAPSE</w:t>
        </w:r>
      </w:hyperlink>
    </w:p>
    <w:p w14:paraId="3A5BECA8" w14:textId="77777777" w:rsidR="00D156A2" w:rsidRPr="00D156A2" w:rsidRDefault="00D156A2" w:rsidP="00D156A2">
      <w:pPr>
        <w:pBdr>
          <w:bottom w:val="single" w:sz="6" w:space="1" w:color="auto"/>
        </w:pBdr>
        <w:spacing w:after="0" w:line="240" w:lineRule="auto"/>
        <w:jc w:val="center"/>
        <w:rPr>
          <w:rFonts w:ascii="Arial" w:eastAsia="Times New Roman" w:hAnsi="Arial" w:cs="Arial"/>
          <w:vanish/>
          <w:sz w:val="16"/>
          <w:szCs w:val="16"/>
        </w:rPr>
      </w:pPr>
      <w:r w:rsidRPr="00D156A2">
        <w:rPr>
          <w:rFonts w:ascii="Arial" w:eastAsia="Times New Roman" w:hAnsi="Arial" w:cs="Arial"/>
          <w:vanish/>
          <w:sz w:val="16"/>
          <w:szCs w:val="16"/>
        </w:rPr>
        <w:t>Top of Form</w:t>
      </w:r>
    </w:p>
    <w:p w14:paraId="7392BB00" w14:textId="77777777" w:rsidR="00D156A2" w:rsidRPr="00D156A2" w:rsidRDefault="00D156A2" w:rsidP="00D156A2">
      <w:pPr>
        <w:spacing w:after="240" w:line="240" w:lineRule="auto"/>
        <w:rPr>
          <w:rFonts w:ascii="inherit" w:eastAsia="Times New Roman" w:hAnsi="inherit" w:cs="Arial"/>
          <w:color w:val="000000"/>
          <w:sz w:val="20"/>
          <w:szCs w:val="20"/>
        </w:rPr>
      </w:pPr>
      <w:r w:rsidRPr="00D156A2">
        <w:rPr>
          <w:rFonts w:ascii="inherit" w:eastAsia="Times New Roman" w:hAnsi="inherit" w:cs="Arial"/>
          <w:color w:val="000000"/>
          <w:sz w:val="20"/>
          <w:szCs w:val="20"/>
        </w:rPr>
        <w:t xml:space="preserve">The Code of Ethics document that is most relevant to me and my future career is the “Code of Ethics for the Nutrition and Dietetics Profession.” This is most relevant to me because I am pursuing a career as a registered dietitian and currently working towards my master’s degree in human nutrition and dietetics. I believe that the most important part of code of ethics that a dietitian </w:t>
      </w:r>
      <w:proofErr w:type="gramStart"/>
      <w:r w:rsidRPr="00D156A2">
        <w:rPr>
          <w:rFonts w:ascii="inherit" w:eastAsia="Times New Roman" w:hAnsi="inherit" w:cs="Arial"/>
          <w:color w:val="000000"/>
          <w:sz w:val="20"/>
          <w:szCs w:val="20"/>
        </w:rPr>
        <w:t>has to</w:t>
      </w:r>
      <w:proofErr w:type="gramEnd"/>
      <w:r w:rsidRPr="00D156A2">
        <w:rPr>
          <w:rFonts w:ascii="inherit" w:eastAsia="Times New Roman" w:hAnsi="inherit" w:cs="Arial"/>
          <w:color w:val="000000"/>
          <w:sz w:val="20"/>
          <w:szCs w:val="20"/>
        </w:rPr>
        <w:t xml:space="preserve"> focus on is the ethical standard regarding competence and professional development. This is because as a dietitian there are going to be many things regarding health care that are way outside of my scope of practice. Although I might have more general knowledge about human health and medicine (either from education or working in a health care setting), that doesn’t mean I can give advice to a patient outside of my area of expertise – especially regarding a diagnosis or treatment plan.</w:t>
      </w:r>
    </w:p>
    <w:p w14:paraId="5F1CE443" w14:textId="77777777" w:rsidR="00D156A2" w:rsidRPr="00D156A2" w:rsidRDefault="00D156A2" w:rsidP="00D156A2">
      <w:pPr>
        <w:spacing w:after="240" w:line="240" w:lineRule="auto"/>
        <w:rPr>
          <w:rFonts w:ascii="inherit" w:eastAsia="Times New Roman" w:hAnsi="inherit" w:cs="Arial"/>
          <w:color w:val="000000"/>
          <w:sz w:val="20"/>
          <w:szCs w:val="20"/>
        </w:rPr>
      </w:pPr>
      <w:r w:rsidRPr="00D156A2">
        <w:rPr>
          <w:rFonts w:ascii="inherit" w:eastAsia="Times New Roman" w:hAnsi="inherit" w:cs="Arial"/>
          <w:color w:val="000000"/>
          <w:sz w:val="20"/>
          <w:szCs w:val="20"/>
        </w:rPr>
        <w:t xml:space="preserve">I think it’s also important to mention that the field of nutrition is relatively new, and the science advance and the research will grow, so it’s important to always pursue more information, better/further education, and avoid a place of stagnation. Nutritionists/dietitians and food scientists have gotten it wrong before and I’m sure they will get it wrong again – this is incredibly important to me and my future career. Being ethical means recognizing when you’re out of your league </w:t>
      </w:r>
      <w:proofErr w:type="gramStart"/>
      <w:r w:rsidRPr="00D156A2">
        <w:rPr>
          <w:rFonts w:ascii="inherit" w:eastAsia="Times New Roman" w:hAnsi="inherit" w:cs="Arial"/>
          <w:color w:val="000000"/>
          <w:sz w:val="20"/>
          <w:szCs w:val="20"/>
        </w:rPr>
        <w:t>and also</w:t>
      </w:r>
      <w:proofErr w:type="gramEnd"/>
      <w:r w:rsidRPr="00D156A2">
        <w:rPr>
          <w:rFonts w:ascii="inherit" w:eastAsia="Times New Roman" w:hAnsi="inherit" w:cs="Arial"/>
          <w:color w:val="000000"/>
          <w:sz w:val="20"/>
          <w:szCs w:val="20"/>
        </w:rPr>
        <w:t xml:space="preserve"> knowing that having a degree does not mean you should pursue further education.</w:t>
      </w:r>
    </w:p>
    <w:p w14:paraId="726DC284" w14:textId="77777777" w:rsidR="00D156A2" w:rsidRPr="00D156A2" w:rsidRDefault="00D156A2" w:rsidP="00D156A2">
      <w:pPr>
        <w:pBdr>
          <w:top w:val="single" w:sz="6" w:space="1" w:color="auto"/>
        </w:pBdr>
        <w:spacing w:after="0" w:line="240" w:lineRule="auto"/>
        <w:jc w:val="center"/>
        <w:rPr>
          <w:rFonts w:ascii="Arial" w:eastAsia="Times New Roman" w:hAnsi="Arial" w:cs="Arial"/>
          <w:vanish/>
          <w:sz w:val="16"/>
          <w:szCs w:val="16"/>
        </w:rPr>
      </w:pPr>
      <w:r w:rsidRPr="00D156A2">
        <w:rPr>
          <w:rFonts w:ascii="Arial" w:eastAsia="Times New Roman" w:hAnsi="Arial" w:cs="Arial"/>
          <w:vanish/>
          <w:sz w:val="16"/>
          <w:szCs w:val="16"/>
        </w:rPr>
        <w:t>Bottom of Form</w:t>
      </w:r>
    </w:p>
    <w:p w14:paraId="02616DDD" w14:textId="77CC3C88" w:rsidR="00D156A2" w:rsidRDefault="00D156A2"/>
    <w:p w14:paraId="713B33E6" w14:textId="0743008F" w:rsidR="00D156A2" w:rsidRDefault="00D156A2"/>
    <w:p w14:paraId="3079271F" w14:textId="3B8D11EE" w:rsidR="00D156A2" w:rsidRDefault="00D156A2">
      <w:r>
        <w:t xml:space="preserve">Third </w:t>
      </w:r>
      <w:proofErr w:type="gramStart"/>
      <w:r>
        <w:t>student :</w:t>
      </w:r>
      <w:proofErr w:type="gramEnd"/>
    </w:p>
    <w:p w14:paraId="5C5D7D79" w14:textId="77777777" w:rsidR="00D156A2" w:rsidRPr="00D156A2" w:rsidRDefault="00D156A2" w:rsidP="00D156A2">
      <w:pPr>
        <w:shd w:val="clear" w:color="auto" w:fill="E6E6E6"/>
        <w:spacing w:after="90" w:line="240" w:lineRule="auto"/>
        <w:rPr>
          <w:rFonts w:ascii="Arial" w:eastAsia="Times New Roman" w:hAnsi="Arial" w:cs="Arial"/>
          <w:color w:val="000000"/>
          <w:sz w:val="19"/>
          <w:szCs w:val="19"/>
        </w:rPr>
      </w:pPr>
      <w:r w:rsidRPr="00D156A2">
        <w:rPr>
          <w:rFonts w:ascii="inherit" w:eastAsia="Times New Roman" w:hAnsi="inherit" w:cs="Arial"/>
          <w:b/>
          <w:bCs/>
          <w:color w:val="000000"/>
          <w:sz w:val="21"/>
          <w:szCs w:val="21"/>
          <w:bdr w:val="none" w:sz="0" w:space="0" w:color="auto" w:frame="1"/>
        </w:rPr>
        <w:t>Brenda Reddy </w:t>
      </w:r>
    </w:p>
    <w:p w14:paraId="09A37CA0" w14:textId="77777777" w:rsidR="00D156A2" w:rsidRPr="00D156A2" w:rsidRDefault="00D156A2" w:rsidP="00D156A2">
      <w:pPr>
        <w:shd w:val="clear" w:color="auto" w:fill="E6E6E6"/>
        <w:spacing w:after="0" w:line="240" w:lineRule="auto"/>
        <w:rPr>
          <w:rFonts w:ascii="Arial" w:eastAsia="Times New Roman" w:hAnsi="Arial" w:cs="Arial"/>
          <w:b/>
          <w:bCs/>
          <w:color w:val="000000"/>
          <w:sz w:val="21"/>
          <w:szCs w:val="21"/>
        </w:rPr>
      </w:pPr>
      <w:r w:rsidRPr="00D156A2">
        <w:rPr>
          <w:rFonts w:ascii="inherit" w:eastAsia="Times New Roman" w:hAnsi="inherit" w:cs="Arial"/>
          <w:b/>
          <w:bCs/>
          <w:color w:val="000000"/>
          <w:sz w:val="21"/>
          <w:szCs w:val="21"/>
          <w:bdr w:val="none" w:sz="0" w:space="0" w:color="auto" w:frame="1"/>
        </w:rPr>
        <w:t>Code of Ethics</w:t>
      </w:r>
    </w:p>
    <w:p w14:paraId="5FF0CEA7" w14:textId="77777777" w:rsidR="00D156A2" w:rsidRPr="00D156A2" w:rsidRDefault="00D156A2" w:rsidP="00D156A2">
      <w:pPr>
        <w:spacing w:after="0" w:line="240" w:lineRule="auto"/>
        <w:jc w:val="center"/>
        <w:rPr>
          <w:rFonts w:ascii="Arial" w:eastAsia="Times New Roman" w:hAnsi="Arial" w:cs="Arial"/>
          <w:color w:val="000000"/>
          <w:sz w:val="19"/>
          <w:szCs w:val="19"/>
        </w:rPr>
      </w:pPr>
      <w:hyperlink r:id="rId8" w:history="1">
        <w:r w:rsidRPr="00D156A2">
          <w:rPr>
            <w:rFonts w:ascii="inherit" w:eastAsia="Times New Roman" w:hAnsi="inherit" w:cs="Times New Roman"/>
            <w:b/>
            <w:bCs/>
            <w:caps/>
            <w:color w:val="666666"/>
            <w:spacing w:val="15"/>
            <w:sz w:val="15"/>
            <w:szCs w:val="15"/>
            <w:u w:val="single"/>
            <w:bdr w:val="none" w:sz="0" w:space="0" w:color="auto" w:frame="1"/>
            <w:shd w:val="clear" w:color="auto" w:fill="E8E8E8"/>
          </w:rPr>
          <w:t>COLLAPSE</w:t>
        </w:r>
      </w:hyperlink>
    </w:p>
    <w:p w14:paraId="3434D647" w14:textId="77777777" w:rsidR="00D156A2" w:rsidRPr="00D156A2" w:rsidRDefault="00D156A2" w:rsidP="00D156A2">
      <w:pPr>
        <w:pBdr>
          <w:bottom w:val="single" w:sz="6" w:space="1" w:color="auto"/>
        </w:pBdr>
        <w:spacing w:after="0" w:line="240" w:lineRule="auto"/>
        <w:jc w:val="center"/>
        <w:rPr>
          <w:rFonts w:ascii="Arial" w:eastAsia="Times New Roman" w:hAnsi="Arial" w:cs="Arial"/>
          <w:vanish/>
          <w:sz w:val="16"/>
          <w:szCs w:val="16"/>
        </w:rPr>
      </w:pPr>
      <w:r w:rsidRPr="00D156A2">
        <w:rPr>
          <w:rFonts w:ascii="Arial" w:eastAsia="Times New Roman" w:hAnsi="Arial" w:cs="Arial"/>
          <w:vanish/>
          <w:sz w:val="16"/>
          <w:szCs w:val="16"/>
        </w:rPr>
        <w:t>Top of Form</w:t>
      </w:r>
    </w:p>
    <w:p w14:paraId="6A0D3410" w14:textId="77777777" w:rsidR="00D156A2" w:rsidRPr="00D156A2" w:rsidRDefault="00D156A2" w:rsidP="00D156A2">
      <w:pPr>
        <w:spacing w:after="240" w:line="240" w:lineRule="auto"/>
        <w:rPr>
          <w:rFonts w:ascii="inherit" w:eastAsia="Times New Roman" w:hAnsi="inherit" w:cs="Arial"/>
          <w:color w:val="000000"/>
          <w:sz w:val="20"/>
          <w:szCs w:val="20"/>
        </w:rPr>
      </w:pPr>
      <w:r w:rsidRPr="00D156A2">
        <w:rPr>
          <w:rFonts w:ascii="inherit" w:eastAsia="Times New Roman" w:hAnsi="inherit" w:cs="Arial"/>
          <w:color w:val="000000"/>
          <w:sz w:val="20"/>
          <w:szCs w:val="20"/>
        </w:rPr>
        <w:t>The code of ethics for dietitians is updated regularly as the scope of practice for dietitians adjusts and with it--- expectations for a dietitian. I am glad the document focuses on evidence-based practice and using knowledge in a competent and professional manner. Nutrition is a developing profession, and the only way to it taken seriously is to treat it as any other health care occupation. Practicing using evidence-based methods that are approved by legislators. </w:t>
      </w:r>
    </w:p>
    <w:p w14:paraId="17933497" w14:textId="77777777" w:rsidR="00D156A2" w:rsidRPr="00D156A2" w:rsidRDefault="00D156A2" w:rsidP="00D156A2">
      <w:pPr>
        <w:spacing w:after="240" w:line="240" w:lineRule="auto"/>
        <w:rPr>
          <w:rFonts w:ascii="inherit" w:eastAsia="Times New Roman" w:hAnsi="inherit" w:cs="Arial"/>
          <w:color w:val="000000"/>
          <w:sz w:val="20"/>
          <w:szCs w:val="20"/>
        </w:rPr>
      </w:pPr>
      <w:r w:rsidRPr="00D156A2">
        <w:rPr>
          <w:rFonts w:ascii="inherit" w:eastAsia="Times New Roman" w:hAnsi="inherit" w:cs="Arial"/>
          <w:color w:val="000000"/>
          <w:sz w:val="20"/>
          <w:szCs w:val="20"/>
        </w:rPr>
        <w:t xml:space="preserve">It is important for dietitians to treat patients/clients with respect to their cultural beliefs, even if it contradicts our evidence-based practice. It is possible to treat people with respect </w:t>
      </w:r>
      <w:proofErr w:type="gramStart"/>
      <w:r w:rsidRPr="00D156A2">
        <w:rPr>
          <w:rFonts w:ascii="inherit" w:eastAsia="Times New Roman" w:hAnsi="inherit" w:cs="Arial"/>
          <w:color w:val="000000"/>
          <w:sz w:val="20"/>
          <w:szCs w:val="20"/>
        </w:rPr>
        <w:t>and also</w:t>
      </w:r>
      <w:proofErr w:type="gramEnd"/>
      <w:r w:rsidRPr="00D156A2">
        <w:rPr>
          <w:rFonts w:ascii="inherit" w:eastAsia="Times New Roman" w:hAnsi="inherit" w:cs="Arial"/>
          <w:color w:val="000000"/>
          <w:sz w:val="20"/>
          <w:szCs w:val="20"/>
        </w:rPr>
        <w:t xml:space="preserve"> educate them using accurate information. Dietitians work with many patients of different sizes, abilities, and ages. It is important that they are compassionate and understanding as possible.</w:t>
      </w:r>
    </w:p>
    <w:p w14:paraId="0555321E" w14:textId="77777777" w:rsidR="00D156A2" w:rsidRPr="00D156A2" w:rsidRDefault="00D156A2" w:rsidP="00D156A2">
      <w:pPr>
        <w:spacing w:after="240" w:line="240" w:lineRule="auto"/>
        <w:rPr>
          <w:rFonts w:ascii="inherit" w:eastAsia="Times New Roman" w:hAnsi="inherit" w:cs="Arial"/>
          <w:color w:val="000000"/>
          <w:sz w:val="20"/>
          <w:szCs w:val="20"/>
        </w:rPr>
      </w:pPr>
      <w:r w:rsidRPr="00D156A2">
        <w:rPr>
          <w:rFonts w:ascii="inherit" w:eastAsia="Times New Roman" w:hAnsi="inherit" w:cs="Arial"/>
          <w:color w:val="000000"/>
          <w:sz w:val="20"/>
          <w:szCs w:val="20"/>
        </w:rPr>
        <w:t xml:space="preserve">As dietitians only need four years of college under current legislation, it is important that they collaborate with a health care team. Even if a dietitian has been practicing for many years, there are members of the health care team that will have a larger breadth of </w:t>
      </w:r>
      <w:proofErr w:type="gramStart"/>
      <w:r w:rsidRPr="00D156A2">
        <w:rPr>
          <w:rFonts w:ascii="inherit" w:eastAsia="Times New Roman" w:hAnsi="inherit" w:cs="Arial"/>
          <w:color w:val="000000"/>
          <w:sz w:val="20"/>
          <w:szCs w:val="20"/>
        </w:rPr>
        <w:t>knowledge, or</w:t>
      </w:r>
      <w:proofErr w:type="gramEnd"/>
      <w:r w:rsidRPr="00D156A2">
        <w:rPr>
          <w:rFonts w:ascii="inherit" w:eastAsia="Times New Roman" w:hAnsi="inherit" w:cs="Arial"/>
          <w:color w:val="000000"/>
          <w:sz w:val="20"/>
          <w:szCs w:val="20"/>
        </w:rPr>
        <w:t xml:space="preserve"> will more comprehensively understand the patient. I am excited to work in such a setting! </w:t>
      </w:r>
    </w:p>
    <w:p w14:paraId="30705149" w14:textId="77777777" w:rsidR="00D156A2" w:rsidRPr="00D156A2" w:rsidRDefault="00D156A2" w:rsidP="00D156A2">
      <w:pPr>
        <w:spacing w:after="0" w:line="240" w:lineRule="auto"/>
        <w:rPr>
          <w:rFonts w:ascii="inherit" w:eastAsia="Times New Roman" w:hAnsi="inherit" w:cs="Arial"/>
          <w:color w:val="000000"/>
          <w:sz w:val="20"/>
          <w:szCs w:val="20"/>
        </w:rPr>
      </w:pPr>
      <w:r w:rsidRPr="00D156A2">
        <w:rPr>
          <w:rFonts w:ascii="Cambria" w:eastAsia="Times New Roman" w:hAnsi="Cambria" w:cs="Arial"/>
          <w:color w:val="000000"/>
          <w:sz w:val="27"/>
          <w:szCs w:val="27"/>
          <w:bdr w:val="none" w:sz="0" w:space="0" w:color="auto" w:frame="1"/>
        </w:rPr>
        <w:lastRenderedPageBreak/>
        <w:t>Academy of Nutrition and Dietetics. (2018). Code of Ethics for the Nutrition and Dietetics Profession. Retrieved from </w:t>
      </w:r>
      <w:hyperlink r:id="rId9" w:history="1">
        <w:r w:rsidRPr="00D156A2">
          <w:rPr>
            <w:rFonts w:ascii="Cambria" w:eastAsia="Times New Roman" w:hAnsi="Cambria" w:cs="Times New Roman"/>
            <w:color w:val="800080"/>
            <w:sz w:val="27"/>
            <w:szCs w:val="27"/>
            <w:u w:val="single"/>
            <w:bdr w:val="none" w:sz="0" w:space="0" w:color="auto" w:frame="1"/>
          </w:rPr>
          <w:t>http://www.eatright.org</w:t>
        </w:r>
      </w:hyperlink>
    </w:p>
    <w:p w14:paraId="5FEB33AF" w14:textId="77777777" w:rsidR="00D156A2" w:rsidRPr="00D156A2" w:rsidRDefault="00D156A2" w:rsidP="00D156A2">
      <w:pPr>
        <w:pBdr>
          <w:top w:val="single" w:sz="6" w:space="1" w:color="auto"/>
        </w:pBdr>
        <w:spacing w:after="0" w:line="240" w:lineRule="auto"/>
        <w:jc w:val="center"/>
        <w:rPr>
          <w:rFonts w:ascii="Arial" w:eastAsia="Times New Roman" w:hAnsi="Arial" w:cs="Arial"/>
          <w:vanish/>
          <w:sz w:val="16"/>
          <w:szCs w:val="16"/>
        </w:rPr>
      </w:pPr>
      <w:r w:rsidRPr="00D156A2">
        <w:rPr>
          <w:rFonts w:ascii="Arial" w:eastAsia="Times New Roman" w:hAnsi="Arial" w:cs="Arial"/>
          <w:vanish/>
          <w:sz w:val="16"/>
          <w:szCs w:val="16"/>
        </w:rPr>
        <w:t>Bottom of Form</w:t>
      </w:r>
    </w:p>
    <w:p w14:paraId="2DF5B007" w14:textId="77777777" w:rsidR="00D156A2" w:rsidRDefault="00D156A2">
      <w:bookmarkStart w:id="0" w:name="_GoBack"/>
      <w:bookmarkEnd w:id="0"/>
    </w:p>
    <w:sectPr w:rsidR="00D156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6A2"/>
    <w:rsid w:val="00D156A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8420D"/>
  <w15:chartTrackingRefBased/>
  <w15:docId w15:val="{1301497C-D2E8-4D90-A1AB-C824F3BB3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rofilecardavatarthumb">
    <w:name w:val="profilecardavatarthumb"/>
    <w:basedOn w:val="DefaultParagraphFont"/>
    <w:rsid w:val="00D156A2"/>
  </w:style>
  <w:style w:type="character" w:styleId="Hyperlink">
    <w:name w:val="Hyperlink"/>
    <w:basedOn w:val="DefaultParagraphFont"/>
    <w:uiPriority w:val="99"/>
    <w:semiHidden/>
    <w:unhideWhenUsed/>
    <w:rsid w:val="00D156A2"/>
    <w:rPr>
      <w:color w:val="0000FF"/>
      <w:u w:val="single"/>
    </w:rPr>
  </w:style>
  <w:style w:type="paragraph" w:styleId="z-TopofForm">
    <w:name w:val="HTML Top of Form"/>
    <w:basedOn w:val="Normal"/>
    <w:next w:val="Normal"/>
    <w:link w:val="z-TopofFormChar"/>
    <w:hidden/>
    <w:uiPriority w:val="99"/>
    <w:semiHidden/>
    <w:unhideWhenUsed/>
    <w:rsid w:val="00D156A2"/>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D156A2"/>
    <w:rPr>
      <w:rFonts w:ascii="Arial" w:eastAsia="Times New Roman" w:hAnsi="Arial" w:cs="Arial"/>
      <w:vanish/>
      <w:sz w:val="16"/>
      <w:szCs w:val="16"/>
    </w:rPr>
  </w:style>
  <w:style w:type="paragraph" w:styleId="NormalWeb">
    <w:name w:val="Normal (Web)"/>
    <w:basedOn w:val="Normal"/>
    <w:uiPriority w:val="99"/>
    <w:semiHidden/>
    <w:unhideWhenUsed/>
    <w:rsid w:val="00D156A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D156A2"/>
  </w:style>
  <w:style w:type="paragraph" w:styleId="z-BottomofForm">
    <w:name w:val="HTML Bottom of Form"/>
    <w:basedOn w:val="Normal"/>
    <w:next w:val="Normal"/>
    <w:link w:val="z-BottomofFormChar"/>
    <w:hidden/>
    <w:uiPriority w:val="99"/>
    <w:semiHidden/>
    <w:unhideWhenUsed/>
    <w:rsid w:val="00D156A2"/>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D156A2"/>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3462400">
      <w:bodyDiv w:val="1"/>
      <w:marLeft w:val="0"/>
      <w:marRight w:val="0"/>
      <w:marTop w:val="0"/>
      <w:marBottom w:val="0"/>
      <w:divBdr>
        <w:top w:val="none" w:sz="0" w:space="0" w:color="auto"/>
        <w:left w:val="none" w:sz="0" w:space="0" w:color="auto"/>
        <w:bottom w:val="none" w:sz="0" w:space="0" w:color="auto"/>
        <w:right w:val="none" w:sz="0" w:space="0" w:color="auto"/>
      </w:divBdr>
      <w:divsChild>
        <w:div w:id="1917129803">
          <w:marLeft w:val="0"/>
          <w:marRight w:val="0"/>
          <w:marTop w:val="0"/>
          <w:marBottom w:val="0"/>
          <w:divBdr>
            <w:top w:val="none" w:sz="0" w:space="0" w:color="auto"/>
            <w:left w:val="none" w:sz="0" w:space="0" w:color="auto"/>
            <w:bottom w:val="none" w:sz="0" w:space="0" w:color="auto"/>
            <w:right w:val="none" w:sz="0" w:space="0" w:color="auto"/>
          </w:divBdr>
          <w:divsChild>
            <w:div w:id="618876395">
              <w:marLeft w:val="0"/>
              <w:marRight w:val="0"/>
              <w:marTop w:val="0"/>
              <w:marBottom w:val="0"/>
              <w:divBdr>
                <w:top w:val="none" w:sz="0" w:space="0" w:color="auto"/>
                <w:left w:val="none" w:sz="0" w:space="0" w:color="auto"/>
                <w:bottom w:val="none" w:sz="0" w:space="0" w:color="auto"/>
                <w:right w:val="none" w:sz="0" w:space="0" w:color="auto"/>
              </w:divBdr>
              <w:divsChild>
                <w:div w:id="1213692534">
                  <w:marLeft w:val="0"/>
                  <w:marRight w:val="0"/>
                  <w:marTop w:val="0"/>
                  <w:marBottom w:val="90"/>
                  <w:divBdr>
                    <w:top w:val="none" w:sz="0" w:space="0" w:color="auto"/>
                    <w:left w:val="none" w:sz="0" w:space="0" w:color="auto"/>
                    <w:bottom w:val="none" w:sz="0" w:space="0" w:color="auto"/>
                    <w:right w:val="none" w:sz="0" w:space="0" w:color="auto"/>
                  </w:divBdr>
                </w:div>
              </w:divsChild>
            </w:div>
            <w:div w:id="1973749273">
              <w:marLeft w:val="0"/>
              <w:marRight w:val="0"/>
              <w:marTop w:val="0"/>
              <w:marBottom w:val="0"/>
              <w:divBdr>
                <w:top w:val="none" w:sz="0" w:space="0" w:color="auto"/>
                <w:left w:val="none" w:sz="0" w:space="0" w:color="auto"/>
                <w:bottom w:val="none" w:sz="0" w:space="0" w:color="auto"/>
                <w:right w:val="none" w:sz="0" w:space="0" w:color="auto"/>
              </w:divBdr>
              <w:divsChild>
                <w:div w:id="1049961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105433">
          <w:marLeft w:val="0"/>
          <w:marRight w:val="0"/>
          <w:marTop w:val="0"/>
          <w:marBottom w:val="0"/>
          <w:divBdr>
            <w:top w:val="none" w:sz="0" w:space="0" w:color="auto"/>
            <w:left w:val="none" w:sz="0" w:space="0" w:color="auto"/>
            <w:bottom w:val="none" w:sz="0" w:space="0" w:color="auto"/>
            <w:right w:val="none" w:sz="0" w:space="0" w:color="auto"/>
          </w:divBdr>
          <w:divsChild>
            <w:div w:id="1180242742">
              <w:marLeft w:val="0"/>
              <w:marRight w:val="0"/>
              <w:marTop w:val="0"/>
              <w:marBottom w:val="0"/>
              <w:divBdr>
                <w:top w:val="none" w:sz="0" w:space="0" w:color="auto"/>
                <w:left w:val="none" w:sz="0" w:space="0" w:color="auto"/>
                <w:bottom w:val="none" w:sz="0" w:space="0" w:color="auto"/>
                <w:right w:val="none" w:sz="0" w:space="0" w:color="auto"/>
              </w:divBdr>
              <w:divsChild>
                <w:div w:id="1799372816">
                  <w:marLeft w:val="0"/>
                  <w:marRight w:val="0"/>
                  <w:marTop w:val="0"/>
                  <w:marBottom w:val="0"/>
                  <w:divBdr>
                    <w:top w:val="none" w:sz="0" w:space="0" w:color="auto"/>
                    <w:left w:val="none" w:sz="0" w:space="0" w:color="auto"/>
                    <w:bottom w:val="none" w:sz="0" w:space="0" w:color="auto"/>
                    <w:right w:val="none" w:sz="0" w:space="0" w:color="auto"/>
                  </w:divBdr>
                  <w:divsChild>
                    <w:div w:id="140927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6038010">
      <w:bodyDiv w:val="1"/>
      <w:marLeft w:val="0"/>
      <w:marRight w:val="0"/>
      <w:marTop w:val="0"/>
      <w:marBottom w:val="0"/>
      <w:divBdr>
        <w:top w:val="none" w:sz="0" w:space="0" w:color="auto"/>
        <w:left w:val="none" w:sz="0" w:space="0" w:color="auto"/>
        <w:bottom w:val="none" w:sz="0" w:space="0" w:color="auto"/>
        <w:right w:val="none" w:sz="0" w:space="0" w:color="auto"/>
      </w:divBdr>
      <w:divsChild>
        <w:div w:id="745801917">
          <w:marLeft w:val="0"/>
          <w:marRight w:val="0"/>
          <w:marTop w:val="0"/>
          <w:marBottom w:val="0"/>
          <w:divBdr>
            <w:top w:val="none" w:sz="0" w:space="0" w:color="auto"/>
            <w:left w:val="none" w:sz="0" w:space="0" w:color="auto"/>
            <w:bottom w:val="none" w:sz="0" w:space="0" w:color="auto"/>
            <w:right w:val="none" w:sz="0" w:space="0" w:color="auto"/>
          </w:divBdr>
          <w:divsChild>
            <w:div w:id="412161408">
              <w:marLeft w:val="0"/>
              <w:marRight w:val="0"/>
              <w:marTop w:val="0"/>
              <w:marBottom w:val="0"/>
              <w:divBdr>
                <w:top w:val="none" w:sz="0" w:space="0" w:color="auto"/>
                <w:left w:val="none" w:sz="0" w:space="0" w:color="auto"/>
                <w:bottom w:val="none" w:sz="0" w:space="0" w:color="auto"/>
                <w:right w:val="none" w:sz="0" w:space="0" w:color="auto"/>
              </w:divBdr>
              <w:divsChild>
                <w:div w:id="887297970">
                  <w:marLeft w:val="0"/>
                  <w:marRight w:val="0"/>
                  <w:marTop w:val="0"/>
                  <w:marBottom w:val="90"/>
                  <w:divBdr>
                    <w:top w:val="none" w:sz="0" w:space="0" w:color="auto"/>
                    <w:left w:val="none" w:sz="0" w:space="0" w:color="auto"/>
                    <w:bottom w:val="none" w:sz="0" w:space="0" w:color="auto"/>
                    <w:right w:val="none" w:sz="0" w:space="0" w:color="auto"/>
                  </w:divBdr>
                </w:div>
              </w:divsChild>
            </w:div>
            <w:div w:id="1540432906">
              <w:marLeft w:val="0"/>
              <w:marRight w:val="0"/>
              <w:marTop w:val="0"/>
              <w:marBottom w:val="0"/>
              <w:divBdr>
                <w:top w:val="none" w:sz="0" w:space="0" w:color="auto"/>
                <w:left w:val="none" w:sz="0" w:space="0" w:color="auto"/>
                <w:bottom w:val="none" w:sz="0" w:space="0" w:color="auto"/>
                <w:right w:val="none" w:sz="0" w:space="0" w:color="auto"/>
              </w:divBdr>
              <w:divsChild>
                <w:div w:id="1883470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68963">
          <w:marLeft w:val="0"/>
          <w:marRight w:val="0"/>
          <w:marTop w:val="0"/>
          <w:marBottom w:val="0"/>
          <w:divBdr>
            <w:top w:val="none" w:sz="0" w:space="0" w:color="auto"/>
            <w:left w:val="none" w:sz="0" w:space="0" w:color="auto"/>
            <w:bottom w:val="none" w:sz="0" w:space="0" w:color="auto"/>
            <w:right w:val="none" w:sz="0" w:space="0" w:color="auto"/>
          </w:divBdr>
          <w:divsChild>
            <w:div w:id="1319116309">
              <w:marLeft w:val="0"/>
              <w:marRight w:val="0"/>
              <w:marTop w:val="0"/>
              <w:marBottom w:val="0"/>
              <w:divBdr>
                <w:top w:val="none" w:sz="0" w:space="0" w:color="auto"/>
                <w:left w:val="none" w:sz="0" w:space="0" w:color="auto"/>
                <w:bottom w:val="none" w:sz="0" w:space="0" w:color="auto"/>
                <w:right w:val="none" w:sz="0" w:space="0" w:color="auto"/>
              </w:divBdr>
              <w:divsChild>
                <w:div w:id="1184133603">
                  <w:marLeft w:val="0"/>
                  <w:marRight w:val="0"/>
                  <w:marTop w:val="0"/>
                  <w:marBottom w:val="0"/>
                  <w:divBdr>
                    <w:top w:val="none" w:sz="0" w:space="0" w:color="auto"/>
                    <w:left w:val="none" w:sz="0" w:space="0" w:color="auto"/>
                    <w:bottom w:val="none" w:sz="0" w:space="0" w:color="auto"/>
                    <w:right w:val="none" w:sz="0" w:space="0" w:color="auto"/>
                  </w:divBdr>
                  <w:divsChild>
                    <w:div w:id="1168789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4189831">
      <w:bodyDiv w:val="1"/>
      <w:marLeft w:val="0"/>
      <w:marRight w:val="0"/>
      <w:marTop w:val="0"/>
      <w:marBottom w:val="0"/>
      <w:divBdr>
        <w:top w:val="none" w:sz="0" w:space="0" w:color="auto"/>
        <w:left w:val="none" w:sz="0" w:space="0" w:color="auto"/>
        <w:bottom w:val="none" w:sz="0" w:space="0" w:color="auto"/>
        <w:right w:val="none" w:sz="0" w:space="0" w:color="auto"/>
      </w:divBdr>
      <w:divsChild>
        <w:div w:id="1289388017">
          <w:marLeft w:val="0"/>
          <w:marRight w:val="0"/>
          <w:marTop w:val="0"/>
          <w:marBottom w:val="0"/>
          <w:divBdr>
            <w:top w:val="none" w:sz="0" w:space="0" w:color="auto"/>
            <w:left w:val="none" w:sz="0" w:space="0" w:color="auto"/>
            <w:bottom w:val="none" w:sz="0" w:space="0" w:color="auto"/>
            <w:right w:val="none" w:sz="0" w:space="0" w:color="auto"/>
          </w:divBdr>
          <w:divsChild>
            <w:div w:id="1812136675">
              <w:marLeft w:val="0"/>
              <w:marRight w:val="0"/>
              <w:marTop w:val="0"/>
              <w:marBottom w:val="0"/>
              <w:divBdr>
                <w:top w:val="none" w:sz="0" w:space="0" w:color="auto"/>
                <w:left w:val="none" w:sz="0" w:space="0" w:color="auto"/>
                <w:bottom w:val="none" w:sz="0" w:space="0" w:color="auto"/>
                <w:right w:val="none" w:sz="0" w:space="0" w:color="auto"/>
              </w:divBdr>
              <w:divsChild>
                <w:div w:id="593516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872183">
          <w:marLeft w:val="0"/>
          <w:marRight w:val="0"/>
          <w:marTop w:val="0"/>
          <w:marBottom w:val="0"/>
          <w:divBdr>
            <w:top w:val="none" w:sz="0" w:space="0" w:color="auto"/>
            <w:left w:val="none" w:sz="0" w:space="0" w:color="auto"/>
            <w:bottom w:val="none" w:sz="0" w:space="0" w:color="auto"/>
            <w:right w:val="none" w:sz="0" w:space="0" w:color="auto"/>
          </w:divBdr>
          <w:divsChild>
            <w:div w:id="1781144106">
              <w:marLeft w:val="0"/>
              <w:marRight w:val="0"/>
              <w:marTop w:val="0"/>
              <w:marBottom w:val="0"/>
              <w:divBdr>
                <w:top w:val="none" w:sz="0" w:space="0" w:color="auto"/>
                <w:left w:val="none" w:sz="0" w:space="0" w:color="auto"/>
                <w:bottom w:val="none" w:sz="0" w:space="0" w:color="auto"/>
                <w:right w:val="none" w:sz="0" w:space="0" w:color="auto"/>
              </w:divBdr>
              <w:divsChild>
                <w:div w:id="84545463">
                  <w:marLeft w:val="0"/>
                  <w:marRight w:val="0"/>
                  <w:marTop w:val="0"/>
                  <w:marBottom w:val="0"/>
                  <w:divBdr>
                    <w:top w:val="none" w:sz="0" w:space="0" w:color="auto"/>
                    <w:left w:val="none" w:sz="0" w:space="0" w:color="auto"/>
                    <w:bottom w:val="none" w:sz="0" w:space="0" w:color="auto"/>
                    <w:right w:val="none" w:sz="0" w:space="0" w:color="auto"/>
                  </w:divBdr>
                  <w:divsChild>
                    <w:div w:id="302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trostate-bb.blackboard.com/webapps/discussionboard/do/message?action=list_messages&amp;course_id=_146783_1&amp;nav=discussion_board_entry&amp;conf_id=_202286_1&amp;forum_id=_412513_1&amp;message_id=_6333054_1" TargetMode="External"/><Relationship Id="rId3" Type="http://schemas.openxmlformats.org/officeDocument/2006/relationships/webSettings" Target="webSettings.xml"/><Relationship Id="rId7" Type="http://schemas.openxmlformats.org/officeDocument/2006/relationships/hyperlink" Target="https://metrostate-bb.blackboard.com/webapps/discussionboard/do/message?action=list_messages&amp;course_id=_146783_1&amp;nav=discussion_board_entry&amp;conf_id=_202286_1&amp;forum_id=_412513_1&amp;message_id=_6332845_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atrightcolorado.org/" TargetMode="External"/><Relationship Id="rId11" Type="http://schemas.openxmlformats.org/officeDocument/2006/relationships/theme" Target="theme/theme1.xml"/><Relationship Id="rId5" Type="http://schemas.openxmlformats.org/officeDocument/2006/relationships/hyperlink" Target="http://www.eatright.org/" TargetMode="External"/><Relationship Id="rId10" Type="http://schemas.openxmlformats.org/officeDocument/2006/relationships/fontTable" Target="fontTable.xml"/><Relationship Id="rId4" Type="http://schemas.openxmlformats.org/officeDocument/2006/relationships/hyperlink" Target="https://metrostate-bb.blackboard.com/webapps/discussionboard/do/message?action=list_messages&amp;course_id=_146783_1&amp;nav=discussion_board_entry&amp;conf_id=_202286_1&amp;forum_id=_412513_1&amp;message_id=_6325795_1" TargetMode="External"/><Relationship Id="rId9" Type="http://schemas.openxmlformats.org/officeDocument/2006/relationships/hyperlink" Target="http://www.eatrigh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903</Words>
  <Characters>5150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rusul hamad</dc:creator>
  <cp:keywords/>
  <dc:description/>
  <cp:lastModifiedBy>rusul hamad</cp:lastModifiedBy>
  <cp:revision>1</cp:revision>
  <dcterms:created xsi:type="dcterms:W3CDTF">2019-11-17T22:51:00Z</dcterms:created>
  <dcterms:modified xsi:type="dcterms:W3CDTF">2019-11-17T22:53:00Z</dcterms:modified>
</cp:coreProperties>
</file>